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3C7" w:rsidRPr="00AD3988" w:rsidRDefault="005133C7" w:rsidP="005133C7">
      <w:pPr>
        <w:pStyle w:val="Standard"/>
        <w:ind w:firstLine="708"/>
        <w:jc w:val="both"/>
        <w:rPr>
          <w:rFonts w:ascii="PT Astra Sans" w:eastAsia="Times New Roman" w:hAnsi="PT Astra Sans" w:cs="Arial"/>
          <w:lang w:eastAsia="ru-RU" w:bidi="ar-SA"/>
        </w:rPr>
      </w:pPr>
      <w:r w:rsidRPr="00AD3988">
        <w:rPr>
          <w:rFonts w:ascii="PT Astra Sans" w:eastAsia="Times New Roman" w:hAnsi="PT Astra Sans" w:cs="Arial"/>
          <w:lang w:eastAsia="ru-RU" w:bidi="ar-SA"/>
        </w:rPr>
        <w:t xml:space="preserve">Форма 1. Оценка целевых индикаторов муниципальной программы </w:t>
      </w:r>
      <w:r w:rsidRPr="00AD3988">
        <w:rPr>
          <w:rFonts w:ascii="PT Astra Sans" w:eastAsia="Times New Roman" w:hAnsi="PT Astra Sans" w:cs="Times New Roman"/>
        </w:rPr>
        <w:t>«Развитие муниципальной службы в Белозерском районе на 2017-202</w:t>
      </w:r>
      <w:r w:rsidR="009E0D15" w:rsidRPr="00AD3988">
        <w:rPr>
          <w:rFonts w:ascii="PT Astra Sans" w:eastAsia="Times New Roman" w:hAnsi="PT Astra Sans" w:cs="Times New Roman"/>
        </w:rPr>
        <w:t>2</w:t>
      </w:r>
      <w:r w:rsidRPr="00AD3988">
        <w:rPr>
          <w:rFonts w:ascii="PT Astra Sans" w:eastAsia="Times New Roman" w:hAnsi="PT Astra Sans" w:cs="Times New Roman"/>
        </w:rPr>
        <w:t xml:space="preserve"> годы» </w:t>
      </w:r>
    </w:p>
    <w:tbl>
      <w:tblPr>
        <w:tblW w:w="1517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698"/>
        <w:gridCol w:w="851"/>
        <w:gridCol w:w="850"/>
        <w:gridCol w:w="851"/>
        <w:gridCol w:w="850"/>
        <w:gridCol w:w="993"/>
        <w:gridCol w:w="993"/>
        <w:gridCol w:w="850"/>
        <w:gridCol w:w="992"/>
        <w:gridCol w:w="851"/>
        <w:gridCol w:w="851"/>
      </w:tblGrid>
      <w:tr w:rsidR="00CC099F" w:rsidRPr="00AD3988" w:rsidTr="009B29BF">
        <w:trPr>
          <w:trHeight w:val="30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№</w:t>
            </w:r>
          </w:p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proofErr w:type="gramStart"/>
            <w:r w:rsidRPr="00AD3988">
              <w:rPr>
                <w:rFonts w:ascii="PT Astra Sans" w:hAnsi="PT Astra Sans"/>
                <w:sz w:val="24"/>
                <w:szCs w:val="24"/>
              </w:rPr>
              <w:t>п</w:t>
            </w:r>
            <w:proofErr w:type="gramEnd"/>
            <w:r w:rsidRPr="00AD3988">
              <w:rPr>
                <w:rFonts w:ascii="PT Astra Sans" w:hAnsi="PT Astra Sans"/>
                <w:sz w:val="24"/>
                <w:szCs w:val="24"/>
              </w:rPr>
              <w:t>/п</w:t>
            </w:r>
          </w:p>
        </w:tc>
        <w:tc>
          <w:tcPr>
            <w:tcW w:w="5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Наименование</w:t>
            </w:r>
          </w:p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целевого индикатора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Утверждено</w:t>
            </w:r>
          </w:p>
        </w:tc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Достигнуто</w:t>
            </w:r>
          </w:p>
        </w:tc>
      </w:tr>
      <w:tr w:rsidR="00CC099F" w:rsidRPr="00AD3988" w:rsidTr="00CC099F">
        <w:trPr>
          <w:trHeight w:val="24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99F" w:rsidRPr="00AD3988" w:rsidRDefault="00CC099F" w:rsidP="00AE6BFC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5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99F" w:rsidRPr="00AD3988" w:rsidRDefault="00CC099F" w:rsidP="00AE6BFC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2021</w:t>
            </w:r>
          </w:p>
        </w:tc>
      </w:tr>
      <w:tr w:rsidR="00CC099F" w:rsidRPr="00AD3988" w:rsidTr="00950AD8">
        <w:trPr>
          <w:trHeight w:val="2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099F" w:rsidRPr="00AD3988" w:rsidRDefault="00CC099F" w:rsidP="00AE6BFC">
            <w:pPr>
              <w:spacing w:before="60" w:after="6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Доля должностей муниципальных служащих в Белозерском районе, на которые сформирован кадровый резерв, от общего количества должностей муниципальных служащих в Белозерском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60%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65%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65%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C901B2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65%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950AD8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65%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  <w:p w:rsidR="00CC099F" w:rsidRPr="00AD3988" w:rsidRDefault="00CC099F" w:rsidP="00AE6BFC">
            <w:pPr>
              <w:spacing w:before="60" w:after="60" w:line="36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37%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C901B2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950AD8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19</w:t>
            </w:r>
            <w:r w:rsidR="00950AD8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</w:tr>
      <w:tr w:rsidR="00CC099F" w:rsidRPr="00AD3988" w:rsidTr="00950AD8">
        <w:trPr>
          <w:trHeight w:val="2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2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099F" w:rsidRPr="00AD3988" w:rsidRDefault="00CC099F" w:rsidP="00AE6BFC">
            <w:pPr>
              <w:spacing w:before="60" w:after="6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Доля вакантных должностей муниципальной службы в Белозерском районе, замещенных по результатам конкурса и (или) из кадрового резерва, сформированного на конкурсной основе, от общего количества замещенных  вакантных должностей муниципальной службы в Белозерском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45%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55%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55%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55%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950AD8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55%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95%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95%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C901B2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87%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950AD8" w:rsidP="00950AD8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100%</w:t>
            </w:r>
          </w:p>
        </w:tc>
      </w:tr>
      <w:tr w:rsidR="00CC099F" w:rsidRPr="00AD3988" w:rsidTr="00950AD8">
        <w:trPr>
          <w:trHeight w:val="2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3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099F" w:rsidRPr="00AD3988" w:rsidRDefault="00CC099F" w:rsidP="00AE6BFC">
            <w:pPr>
              <w:spacing w:before="60" w:after="6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Доля муниципальных служащих в Белозерском районе, прошедших аттестацию, от запланированного количества муниципальных служащих в Белозерском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95%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95%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95%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950AD8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86%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950AD8" w:rsidP="00950AD8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</w:tr>
      <w:tr w:rsidR="00CC099F" w:rsidRPr="00AD3988" w:rsidTr="00950AD8">
        <w:trPr>
          <w:trHeight w:val="2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9F" w:rsidRPr="00AD3988" w:rsidRDefault="00CC099F" w:rsidP="00AE6BFC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4.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099F" w:rsidRPr="00AD3988" w:rsidRDefault="00CC099F" w:rsidP="00AE6BFC">
            <w:pPr>
              <w:spacing w:before="60" w:after="6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Доля муниципальных служащих в Белозерском районе, должностные инструкции которых содержат показатели результативности профессиональной служебной деятельности, от общего количества муниципальных служащих  Белозерского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65%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90%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950AD8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60%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90%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25223B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95%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C901B2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950AD8" w:rsidP="00950AD8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100%</w:t>
            </w:r>
          </w:p>
        </w:tc>
      </w:tr>
    </w:tbl>
    <w:p w:rsidR="005133C7" w:rsidRPr="00AD3988" w:rsidRDefault="005133C7" w:rsidP="005133C7">
      <w:pPr>
        <w:rPr>
          <w:rFonts w:ascii="PT Astra Sans" w:hAnsi="PT Astra Sans"/>
          <w:sz w:val="24"/>
          <w:szCs w:val="24"/>
        </w:rPr>
      </w:pPr>
    </w:p>
    <w:p w:rsidR="00AD3988" w:rsidRDefault="00AD3988" w:rsidP="003E18CC">
      <w:pPr>
        <w:pStyle w:val="Standard"/>
        <w:ind w:firstLine="708"/>
        <w:jc w:val="both"/>
        <w:rPr>
          <w:rFonts w:ascii="PT Astra Sans" w:eastAsia="Times New Roman" w:hAnsi="PT Astra Sans" w:cs="Arial"/>
          <w:lang w:eastAsia="ru-RU" w:bidi="ar-SA"/>
        </w:rPr>
        <w:sectPr w:rsidR="00AD3988" w:rsidSect="005133C7">
          <w:pgSz w:w="16838" w:h="11906" w:orient="landscape"/>
          <w:pgMar w:top="1134" w:right="992" w:bottom="851" w:left="1701" w:header="709" w:footer="709" w:gutter="0"/>
          <w:cols w:space="708"/>
          <w:docGrid w:linePitch="360"/>
        </w:sectPr>
      </w:pPr>
    </w:p>
    <w:p w:rsidR="003E18CC" w:rsidRPr="00AD3988" w:rsidRDefault="003E18CC" w:rsidP="003E18CC">
      <w:pPr>
        <w:pStyle w:val="Standard"/>
        <w:ind w:firstLine="708"/>
        <w:jc w:val="both"/>
        <w:rPr>
          <w:rFonts w:ascii="PT Astra Sans" w:eastAsia="Times New Roman" w:hAnsi="PT Astra Sans" w:cs="Arial"/>
          <w:lang w:eastAsia="ru-RU" w:bidi="ar-SA"/>
        </w:rPr>
      </w:pPr>
      <w:r w:rsidRPr="00AD3988">
        <w:rPr>
          <w:rFonts w:ascii="PT Astra Sans" w:eastAsia="Times New Roman" w:hAnsi="PT Astra Sans" w:cs="Arial"/>
          <w:lang w:eastAsia="ru-RU" w:bidi="ar-SA"/>
        </w:rPr>
        <w:lastRenderedPageBreak/>
        <w:t>Форма 2. Оценка</w:t>
      </w:r>
      <w:r w:rsidRPr="00AD3988">
        <w:rPr>
          <w:rFonts w:ascii="PT Astra Sans" w:eastAsia="Times New Roman" w:hAnsi="PT Astra Sans" w:cs="Arial"/>
          <w:b/>
          <w:lang w:eastAsia="ru-RU" w:bidi="ar-SA"/>
        </w:rPr>
        <w:t xml:space="preserve"> </w:t>
      </w:r>
      <w:r w:rsidRPr="00AD3988">
        <w:rPr>
          <w:rFonts w:ascii="PT Astra Sans" w:eastAsia="Times New Roman" w:hAnsi="PT Astra Sans" w:cs="Arial"/>
          <w:lang w:eastAsia="ru-RU" w:bidi="ar-SA"/>
        </w:rPr>
        <w:t>целевых индикаторов муниципальной программы</w:t>
      </w:r>
      <w:r w:rsidRPr="00AD3988">
        <w:rPr>
          <w:rFonts w:ascii="PT Astra Sans" w:eastAsia="Times New Roman" w:hAnsi="PT Astra Sans" w:cs="Arial"/>
          <w:b/>
          <w:lang w:eastAsia="ru-RU" w:bidi="ar-SA"/>
        </w:rPr>
        <w:t xml:space="preserve"> </w:t>
      </w:r>
      <w:r w:rsidRPr="00AD3988">
        <w:rPr>
          <w:rFonts w:ascii="PT Astra Sans" w:eastAsia="Times New Roman" w:hAnsi="PT Astra Sans" w:cs="Times New Roman"/>
        </w:rPr>
        <w:t>«Развитие муниципальной службы в Белозерском районе на 2017-2022 годы» за 202</w:t>
      </w:r>
      <w:r w:rsidR="00DC19E4">
        <w:rPr>
          <w:rFonts w:ascii="PT Astra Sans" w:eastAsia="Times New Roman" w:hAnsi="PT Astra Sans" w:cs="Times New Roman"/>
        </w:rPr>
        <w:t>1</w:t>
      </w:r>
      <w:r w:rsidRPr="00AD3988">
        <w:rPr>
          <w:rFonts w:ascii="PT Astra Sans" w:eastAsia="Times New Roman" w:hAnsi="PT Astra Sans" w:cs="Times New Roman"/>
        </w:rPr>
        <w:t xml:space="preserve"> год</w:t>
      </w:r>
    </w:p>
    <w:p w:rsidR="003E18CC" w:rsidRPr="00AD3988" w:rsidRDefault="003E18CC" w:rsidP="003E18CC">
      <w:pPr>
        <w:pStyle w:val="Standard"/>
        <w:jc w:val="both"/>
        <w:rPr>
          <w:rFonts w:ascii="PT Astra Sans" w:eastAsia="Times New Roman" w:hAnsi="PT Astra Sans" w:cs="Arial"/>
          <w:b/>
          <w:lang w:eastAsia="ru-RU" w:bidi="ar-SA"/>
        </w:rPr>
      </w:pPr>
    </w:p>
    <w:p w:rsidR="003E18CC" w:rsidRPr="00AD3988" w:rsidRDefault="003E18CC" w:rsidP="003E18CC">
      <w:pPr>
        <w:pStyle w:val="Standard"/>
        <w:jc w:val="both"/>
        <w:rPr>
          <w:rFonts w:ascii="PT Astra Sans" w:eastAsia="Times New Roman" w:hAnsi="PT Astra Sans" w:cs="Arial"/>
          <w:lang w:eastAsia="ru-RU" w:bidi="ar-SA"/>
        </w:rPr>
      </w:pPr>
    </w:p>
    <w:tbl>
      <w:tblPr>
        <w:tblW w:w="99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5"/>
        <w:gridCol w:w="924"/>
        <w:gridCol w:w="1080"/>
        <w:gridCol w:w="1080"/>
        <w:gridCol w:w="1310"/>
        <w:gridCol w:w="1134"/>
      </w:tblGrid>
      <w:tr w:rsidR="003E18CC" w:rsidRPr="00AD3988" w:rsidTr="00310756">
        <w:trPr>
          <w:cantSplit/>
          <w:trHeight w:val="1440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CC" w:rsidRPr="00AD3988" w:rsidRDefault="003E18CC" w:rsidP="00CD253F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AD3988">
              <w:rPr>
                <w:rFonts w:ascii="PT Astra Sans" w:eastAsia="Times New Roman" w:hAnsi="PT Astra Sans" w:cs="Arial"/>
                <w:lang w:eastAsia="ru-RU" w:bidi="ar-SA"/>
              </w:rPr>
              <w:t>Целевые   индикаторы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CC" w:rsidRPr="00AD3988" w:rsidRDefault="003E18CC" w:rsidP="00CD253F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AD3988">
              <w:rPr>
                <w:rFonts w:ascii="PT Astra Sans" w:eastAsia="Times New Roman" w:hAnsi="PT Astra Sans" w:cs="Arial"/>
                <w:lang w:eastAsia="ru-RU" w:bidi="ar-SA"/>
              </w:rPr>
              <w:t>Единица измерения</w:t>
            </w:r>
          </w:p>
        </w:tc>
        <w:tc>
          <w:tcPr>
            <w:tcW w:w="3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80"/>
              <w:gridCol w:w="1080"/>
              <w:gridCol w:w="1215"/>
            </w:tblGrid>
            <w:tr w:rsidR="003E18CC" w:rsidRPr="00AD3988" w:rsidTr="00CD253F">
              <w:trPr>
                <w:cantSplit/>
                <w:trHeight w:val="720"/>
              </w:trPr>
              <w:tc>
                <w:tcPr>
                  <w:tcW w:w="3375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3E18CC" w:rsidRPr="00AD3988" w:rsidRDefault="003E18CC" w:rsidP="00950AD8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Arial"/>
                      <w:lang w:eastAsia="ru-RU" w:bidi="ar-SA"/>
                    </w:rPr>
                  </w:pPr>
                  <w:r w:rsidRPr="00AD3988">
                    <w:rPr>
                      <w:rFonts w:ascii="PT Astra Sans" w:eastAsia="Times New Roman" w:hAnsi="PT Astra Sans" w:cs="Arial"/>
                      <w:lang w:eastAsia="ru-RU" w:bidi="ar-SA"/>
                    </w:rPr>
                    <w:t>202</w:t>
                  </w:r>
                  <w:r w:rsidR="00950AD8">
                    <w:rPr>
                      <w:rFonts w:ascii="PT Astra Sans" w:eastAsia="Times New Roman" w:hAnsi="PT Astra Sans" w:cs="Arial"/>
                      <w:lang w:eastAsia="ru-RU" w:bidi="ar-SA"/>
                    </w:rPr>
                    <w:t>1</w:t>
                  </w:r>
                  <w:r w:rsidRPr="00AD3988">
                    <w:rPr>
                      <w:rFonts w:ascii="PT Astra Sans" w:eastAsia="Times New Roman" w:hAnsi="PT Astra Sans" w:cs="Arial"/>
                      <w:lang w:eastAsia="ru-RU" w:bidi="ar-SA"/>
                    </w:rPr>
                    <w:t>г.</w:t>
                  </w:r>
                </w:p>
              </w:tc>
            </w:tr>
            <w:tr w:rsidR="003E18CC" w:rsidRPr="00AD3988" w:rsidTr="00CD253F">
              <w:trPr>
                <w:cantSplit/>
                <w:trHeight w:val="786"/>
              </w:trPr>
              <w:tc>
                <w:tcPr>
                  <w:tcW w:w="1080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3E18CC" w:rsidRPr="00AD3988" w:rsidRDefault="003E18CC" w:rsidP="00CD253F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Arial"/>
                      <w:lang w:eastAsia="ru-RU" w:bidi="ar-SA"/>
                    </w:rPr>
                  </w:pPr>
                  <w:r w:rsidRPr="00AD3988">
                    <w:rPr>
                      <w:rFonts w:ascii="PT Astra Sans" w:eastAsia="Times New Roman" w:hAnsi="PT Astra Sans" w:cs="Arial"/>
                      <w:lang w:eastAsia="ru-RU" w:bidi="ar-SA"/>
                    </w:rPr>
                    <w:t>утверждено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3E18CC" w:rsidRPr="00AD3988" w:rsidRDefault="003E18CC" w:rsidP="00CD253F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Arial"/>
                      <w:lang w:eastAsia="ru-RU" w:bidi="ar-SA"/>
                    </w:rPr>
                  </w:pPr>
                  <w:r w:rsidRPr="00AD3988">
                    <w:rPr>
                      <w:rFonts w:ascii="PT Astra Sans" w:eastAsia="Times New Roman" w:hAnsi="PT Astra Sans" w:cs="Arial"/>
                      <w:lang w:eastAsia="ru-RU" w:bidi="ar-SA"/>
                    </w:rPr>
                    <w:t>достигнуто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3E18CC" w:rsidRPr="00AD3988" w:rsidRDefault="003E18CC" w:rsidP="00CD253F">
                  <w:pPr>
                    <w:pStyle w:val="Standard"/>
                    <w:snapToGrid w:val="0"/>
                    <w:jc w:val="center"/>
                    <w:rPr>
                      <w:rFonts w:ascii="PT Astra Sans" w:eastAsia="Times New Roman" w:hAnsi="PT Astra Sans" w:cs="Arial"/>
                      <w:lang w:eastAsia="ru-RU" w:bidi="ar-SA"/>
                    </w:rPr>
                  </w:pPr>
                  <w:r w:rsidRPr="00AD3988">
                    <w:rPr>
                      <w:rFonts w:ascii="PT Astra Sans" w:eastAsia="Times New Roman" w:hAnsi="PT Astra Sans" w:cs="Arial"/>
                      <w:lang w:eastAsia="ru-RU" w:bidi="ar-SA"/>
                    </w:rPr>
                    <w:t>отклонение, %</w:t>
                  </w:r>
                </w:p>
              </w:tc>
            </w:tr>
          </w:tbl>
          <w:p w:rsidR="003E18CC" w:rsidRPr="00AD3988" w:rsidRDefault="003E18CC" w:rsidP="00CD253F">
            <w:pPr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CC" w:rsidRPr="00AD3988" w:rsidRDefault="003E18CC" w:rsidP="00CD253F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AD3988">
              <w:rPr>
                <w:rFonts w:ascii="PT Astra Sans" w:eastAsia="Times New Roman" w:hAnsi="PT Astra Sans" w:cs="Arial"/>
                <w:lang w:eastAsia="ru-RU" w:bidi="ar-SA"/>
              </w:rPr>
              <w:t>Оценка в баллах</w:t>
            </w:r>
          </w:p>
        </w:tc>
      </w:tr>
      <w:tr w:rsidR="003E18CC" w:rsidRPr="00AD3988" w:rsidTr="00DC19E4">
        <w:trPr>
          <w:trHeight w:val="360"/>
        </w:trPr>
        <w:tc>
          <w:tcPr>
            <w:tcW w:w="44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18CC" w:rsidRPr="00AD3988" w:rsidRDefault="003E18CC" w:rsidP="00CD253F">
            <w:pPr>
              <w:spacing w:before="60" w:after="6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Доля должностей муниципальных служащих в Белозерском районе, на которые сформирован кадровый резерв, от общего количества должностей муниципальных служащих в Белозерском районе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DC19E4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AD3988">
              <w:rPr>
                <w:rFonts w:ascii="PT Astra Sans" w:eastAsia="Times New Roman" w:hAnsi="PT Astra Sans" w:cs="Arial"/>
                <w:lang w:eastAsia="ru-RU" w:bidi="ar-SA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CD253F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65%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950AD8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</w:t>
            </w:r>
            <w:r w:rsidR="00950AD8">
              <w:rPr>
                <w:rFonts w:ascii="PT Astra Sans" w:hAnsi="PT Astra Sans"/>
                <w:sz w:val="24"/>
                <w:szCs w:val="24"/>
              </w:rPr>
              <w:t>9</w:t>
            </w:r>
            <w:r w:rsidRPr="00AD3988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950AD8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AD3988">
              <w:rPr>
                <w:rFonts w:ascii="PT Astra Sans" w:eastAsia="Times New Roman" w:hAnsi="PT Astra Sans" w:cs="Arial"/>
                <w:lang w:eastAsia="ru-RU" w:bidi="ar-SA"/>
              </w:rPr>
              <w:t>2</w:t>
            </w:r>
            <w:r w:rsidR="00950AD8">
              <w:rPr>
                <w:rFonts w:ascii="PT Astra Sans" w:eastAsia="Times New Roman" w:hAnsi="PT Astra Sans" w:cs="Arial"/>
                <w:lang w:eastAsia="ru-RU" w:bidi="ar-SA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8CC" w:rsidRPr="00AD3988" w:rsidRDefault="003E18CC" w:rsidP="00950AD8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AD3988">
              <w:rPr>
                <w:rFonts w:ascii="PT Astra Sans" w:eastAsia="Times New Roman" w:hAnsi="PT Astra Sans" w:cs="Arial"/>
                <w:lang w:eastAsia="ru-RU" w:bidi="ar-SA"/>
              </w:rPr>
              <w:t>-3</w:t>
            </w:r>
          </w:p>
        </w:tc>
      </w:tr>
      <w:tr w:rsidR="003E18CC" w:rsidRPr="00AD3988" w:rsidTr="00DC19E4">
        <w:trPr>
          <w:trHeight w:val="360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18CC" w:rsidRPr="00AD3988" w:rsidRDefault="003E18CC" w:rsidP="00CD253F">
            <w:pPr>
              <w:spacing w:before="60" w:after="6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Доля вакантных должностей муниципальной службы в Белозерском районе, замещенных по результатам конкурса и (или) из кадрового резерва, сформированного на конкурсной основе, от общего количества замещенных  вакантных должностей муниципальной службы в Белозерском районе</w:t>
            </w: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DC19E4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AD3988">
              <w:rPr>
                <w:rFonts w:ascii="PT Astra Sans" w:eastAsia="Times New Roman" w:hAnsi="PT Astra Sans" w:cs="Arial"/>
                <w:lang w:eastAsia="ru-RU" w:bidi="ar-SA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CD253F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55%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950AD8" w:rsidP="00CD253F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100</w:t>
            </w:r>
            <w:r w:rsidR="003E18CC" w:rsidRPr="00AD3988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950AD8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AD3988">
              <w:rPr>
                <w:rFonts w:ascii="PT Astra Sans" w:eastAsia="Times New Roman" w:hAnsi="PT Astra Sans" w:cs="Arial"/>
                <w:lang w:eastAsia="ru-RU" w:bidi="ar-SA"/>
              </w:rPr>
              <w:t>18</w:t>
            </w:r>
            <w:r w:rsidR="00950AD8">
              <w:rPr>
                <w:rFonts w:ascii="PT Astra Sans" w:eastAsia="Times New Roman" w:hAnsi="PT Astra Sans" w:cs="Arial"/>
                <w:lang w:eastAsia="ru-RU" w:bidi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8CC" w:rsidRPr="00AD3988" w:rsidRDefault="003E18CC" w:rsidP="00950AD8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AD3988">
              <w:rPr>
                <w:rFonts w:ascii="PT Astra Sans" w:eastAsia="Times New Roman" w:hAnsi="PT Astra Sans" w:cs="Arial"/>
                <w:lang w:eastAsia="ru-RU" w:bidi="ar-SA"/>
              </w:rPr>
              <w:t>+4</w:t>
            </w:r>
          </w:p>
        </w:tc>
      </w:tr>
      <w:tr w:rsidR="003E18CC" w:rsidRPr="00AD3988" w:rsidTr="00DC19E4">
        <w:trPr>
          <w:trHeight w:val="360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18CC" w:rsidRPr="00AD3988" w:rsidRDefault="003E18CC" w:rsidP="00CD253F">
            <w:pPr>
              <w:spacing w:before="60" w:after="6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Доля муниципальных служащих в Белозерском районе, прошедших аттестацию, от запланированного количества муниципальных служащих в Белозерском районе</w:t>
            </w: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DC19E4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AD3988">
              <w:rPr>
                <w:rFonts w:ascii="PT Astra Sans" w:eastAsia="Times New Roman" w:hAnsi="PT Astra Sans" w:cs="Arial"/>
                <w:lang w:eastAsia="ru-RU" w:bidi="ar-SA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CD253F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CD253F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0%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950AD8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AD3988">
              <w:rPr>
                <w:rFonts w:ascii="PT Astra Sans" w:eastAsia="Times New Roman" w:hAnsi="PT Astra Sans" w:cs="Arial"/>
                <w:lang w:eastAsia="ru-RU" w:bidi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8CC" w:rsidRPr="00AD3988" w:rsidRDefault="003E18CC" w:rsidP="00950AD8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AD3988">
              <w:rPr>
                <w:rFonts w:ascii="PT Astra Sans" w:eastAsia="Times New Roman" w:hAnsi="PT Astra Sans" w:cs="Arial"/>
                <w:lang w:eastAsia="ru-RU" w:bidi="ar-SA"/>
              </w:rPr>
              <w:t>-3</w:t>
            </w:r>
          </w:p>
        </w:tc>
      </w:tr>
      <w:tr w:rsidR="003E18CC" w:rsidRPr="00AD3988" w:rsidTr="00DC19E4">
        <w:trPr>
          <w:trHeight w:val="360"/>
        </w:trPr>
        <w:tc>
          <w:tcPr>
            <w:tcW w:w="44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18CC" w:rsidRPr="00AD3988" w:rsidRDefault="003E18CC" w:rsidP="00CD253F">
            <w:pPr>
              <w:spacing w:before="60" w:after="60" w:line="240" w:lineRule="auto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Доля муниципальных служащих в Белозерском районе, должностные инструкции которых содержат показатели результативности профессиональной служебной деятельности, от общего количества муниципальных служащих  Белозерского района</w:t>
            </w: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DC19E4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AD3988">
              <w:rPr>
                <w:rFonts w:ascii="PT Astra Sans" w:eastAsia="Times New Roman" w:hAnsi="PT Astra Sans" w:cs="Arial"/>
                <w:lang w:eastAsia="ru-RU" w:bidi="ar-SA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CD253F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CD253F">
            <w:pPr>
              <w:spacing w:before="60" w:after="6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100%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950AD8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AD3988">
              <w:rPr>
                <w:rFonts w:ascii="PT Astra Sans" w:eastAsia="Times New Roman" w:hAnsi="PT Astra Sans" w:cs="Arial"/>
                <w:lang w:eastAsia="ru-RU" w:bidi="ar-S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8CC" w:rsidRPr="00AD3988" w:rsidRDefault="003E18CC" w:rsidP="00950AD8">
            <w:pPr>
              <w:pStyle w:val="Standard"/>
              <w:snapToGrid w:val="0"/>
              <w:jc w:val="center"/>
              <w:rPr>
                <w:rFonts w:ascii="PT Astra Sans" w:eastAsia="Times New Roman" w:hAnsi="PT Astra Sans" w:cs="Arial"/>
                <w:lang w:eastAsia="ru-RU" w:bidi="ar-SA"/>
              </w:rPr>
            </w:pPr>
            <w:r w:rsidRPr="00AD3988">
              <w:rPr>
                <w:rFonts w:ascii="PT Astra Sans" w:eastAsia="Times New Roman" w:hAnsi="PT Astra Sans" w:cs="Arial"/>
                <w:lang w:eastAsia="ru-RU" w:bidi="ar-SA"/>
              </w:rPr>
              <w:t>+1</w:t>
            </w:r>
          </w:p>
        </w:tc>
      </w:tr>
    </w:tbl>
    <w:p w:rsidR="005133C7" w:rsidRPr="00AD3988" w:rsidRDefault="005133C7">
      <w:pPr>
        <w:rPr>
          <w:rFonts w:ascii="PT Astra Sans" w:hAnsi="PT Astra Sans"/>
          <w:sz w:val="24"/>
          <w:szCs w:val="24"/>
        </w:rPr>
      </w:pPr>
    </w:p>
    <w:p w:rsidR="00AD3988" w:rsidRDefault="003E18CC" w:rsidP="003E18CC">
      <w:pPr>
        <w:pStyle w:val="Standard"/>
        <w:jc w:val="both"/>
        <w:rPr>
          <w:rFonts w:ascii="PT Astra Sans" w:eastAsia="Times New Roman" w:hAnsi="PT Astra Sans" w:cs="Times New Roman"/>
        </w:rPr>
      </w:pPr>
      <w:r w:rsidRPr="00AD3988">
        <w:rPr>
          <w:rFonts w:ascii="PT Astra Sans" w:eastAsia="Times New Roman" w:hAnsi="PT Astra Sans" w:cs="Times New Roman"/>
          <w:lang w:eastAsia="ru-RU" w:bidi="ar-SA"/>
        </w:rPr>
        <w:t xml:space="preserve">Форма 3. Оценка эффективности муниципальной программы </w:t>
      </w:r>
      <w:r w:rsidRPr="00AD3988">
        <w:rPr>
          <w:rFonts w:ascii="PT Astra Sans" w:eastAsia="Times New Roman" w:hAnsi="PT Astra Sans" w:cs="Times New Roman"/>
        </w:rPr>
        <w:t>«Развитие муниципальной</w:t>
      </w:r>
    </w:p>
    <w:p w:rsidR="003E18CC" w:rsidRPr="00AD3988" w:rsidRDefault="003E18CC" w:rsidP="003E18CC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  <w:r w:rsidRPr="00AD3988">
        <w:rPr>
          <w:rFonts w:ascii="PT Astra Sans" w:eastAsia="Times New Roman" w:hAnsi="PT Astra Sans" w:cs="Times New Roman"/>
        </w:rPr>
        <w:t xml:space="preserve"> службы в Белозерском районе на 2017-2022 годы» </w:t>
      </w:r>
      <w:r w:rsidRPr="00AD3988">
        <w:rPr>
          <w:rFonts w:ascii="PT Astra Sans" w:eastAsia="Times New Roman" w:hAnsi="PT Astra Sans" w:cs="Times New Roman"/>
          <w:lang w:eastAsia="ru-RU" w:bidi="ar-SA"/>
        </w:rPr>
        <w:t xml:space="preserve"> за 202</w:t>
      </w:r>
      <w:r w:rsidR="00A059B7">
        <w:rPr>
          <w:rFonts w:ascii="PT Astra Sans" w:eastAsia="Times New Roman" w:hAnsi="PT Astra Sans" w:cs="Times New Roman"/>
          <w:lang w:eastAsia="ru-RU" w:bidi="ar-SA"/>
        </w:rPr>
        <w:t>1</w:t>
      </w:r>
      <w:r w:rsidRPr="00AD3988">
        <w:rPr>
          <w:rFonts w:ascii="PT Astra Sans" w:eastAsia="Times New Roman" w:hAnsi="PT Astra Sans" w:cs="Times New Roman"/>
          <w:lang w:eastAsia="ru-RU" w:bidi="ar-SA"/>
        </w:rPr>
        <w:t xml:space="preserve"> год</w:t>
      </w:r>
    </w:p>
    <w:p w:rsidR="003E18CC" w:rsidRPr="00AD3988" w:rsidRDefault="003E18CC" w:rsidP="003E18CC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</w:p>
    <w:tbl>
      <w:tblPr>
        <w:tblW w:w="8941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3"/>
        <w:gridCol w:w="1701"/>
        <w:gridCol w:w="2977"/>
      </w:tblGrid>
      <w:tr w:rsidR="003E18CC" w:rsidRPr="00AD3988" w:rsidTr="00CD253F">
        <w:trPr>
          <w:trHeight w:val="1005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CD253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D3988">
              <w:rPr>
                <w:rFonts w:ascii="PT Astra Sans" w:eastAsia="Times New Roman" w:hAnsi="PT Astra Sans" w:cs="Times New Roman"/>
                <w:lang w:eastAsia="ru-RU" w:bidi="ar-SA"/>
              </w:rPr>
              <w:t>Вывод об эффективности муниципальной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CD253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D3988">
              <w:rPr>
                <w:rFonts w:ascii="PT Astra Sans" w:eastAsia="Times New Roman" w:hAnsi="PT Astra Sans" w:cs="Times New Roman"/>
                <w:lang w:eastAsia="ru-RU" w:bidi="ar-SA"/>
              </w:rPr>
              <w:t>Итоговая сводная оценка (баллов)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8CC" w:rsidRPr="00AD3988" w:rsidRDefault="003E18CC" w:rsidP="00CD253F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D3988">
              <w:rPr>
                <w:rFonts w:ascii="PT Astra Sans" w:eastAsia="Times New Roman" w:hAnsi="PT Astra Sans" w:cs="Times New Roman"/>
                <w:lang w:eastAsia="ru-RU" w:bidi="ar-SA"/>
              </w:rPr>
              <w:t>Предложения по дальнейшей реализации программы</w:t>
            </w:r>
          </w:p>
        </w:tc>
      </w:tr>
      <w:tr w:rsidR="003E18CC" w:rsidRPr="00AD3988" w:rsidTr="00CD253F">
        <w:trPr>
          <w:trHeight w:val="240"/>
        </w:trPr>
        <w:tc>
          <w:tcPr>
            <w:tcW w:w="426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18CC" w:rsidRPr="00AD3988" w:rsidRDefault="003E18CC" w:rsidP="003E18CC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D3988">
              <w:rPr>
                <w:rFonts w:ascii="PT Astra Sans" w:eastAsia="Times New Roman" w:hAnsi="PT Astra Sans" w:cs="Times New Roman"/>
                <w:lang w:eastAsia="ru-RU" w:bidi="ar-SA"/>
              </w:rPr>
              <w:t>Ожидаемая эффективность не достигнута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18CC" w:rsidRPr="00AD3988" w:rsidRDefault="003E18CC" w:rsidP="003E18CC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D3988">
              <w:rPr>
                <w:rFonts w:ascii="PT Astra Sans" w:eastAsia="Times New Roman" w:hAnsi="PT Astra Sans" w:cs="Times New Roman"/>
                <w:lang w:eastAsia="ru-RU" w:bidi="ar-SA"/>
              </w:rPr>
              <w:t>-1 балла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E18CC" w:rsidRPr="00AD3988" w:rsidRDefault="003E18CC" w:rsidP="00CD253F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AD3988">
              <w:rPr>
                <w:rFonts w:ascii="PT Astra Sans" w:eastAsia="Times New Roman" w:hAnsi="PT Astra Sans" w:cs="Times New Roman"/>
                <w:lang w:eastAsia="ru-RU" w:bidi="ar-SA"/>
              </w:rPr>
              <w:t>продолжить работу по программе</w:t>
            </w:r>
          </w:p>
        </w:tc>
      </w:tr>
    </w:tbl>
    <w:p w:rsidR="003E18CC" w:rsidRPr="00AD3988" w:rsidRDefault="003E18CC">
      <w:pPr>
        <w:rPr>
          <w:rFonts w:ascii="PT Astra Sans" w:hAnsi="PT Astra Sans"/>
          <w:sz w:val="24"/>
          <w:szCs w:val="24"/>
        </w:rPr>
      </w:pPr>
    </w:p>
    <w:p w:rsidR="00B31E5A" w:rsidRPr="00AD3988" w:rsidRDefault="00B31E5A">
      <w:pPr>
        <w:rPr>
          <w:rFonts w:ascii="PT Astra Sans" w:hAnsi="PT Astra Sans"/>
          <w:sz w:val="24"/>
          <w:szCs w:val="24"/>
        </w:rPr>
      </w:pPr>
      <w:r w:rsidRPr="00AD3988">
        <w:rPr>
          <w:rFonts w:ascii="PT Astra Sans" w:hAnsi="PT Astra Sans"/>
          <w:sz w:val="24"/>
          <w:szCs w:val="24"/>
        </w:rPr>
        <w:lastRenderedPageBreak/>
        <w:t>Форма 4. Сведения о финансировании муниципальной программы «Развитие муниципальной службы в Белозерском районе на 2017-2022 годы»</w:t>
      </w:r>
    </w:p>
    <w:tbl>
      <w:tblPr>
        <w:tblW w:w="9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853"/>
        <w:gridCol w:w="851"/>
        <w:gridCol w:w="850"/>
        <w:gridCol w:w="851"/>
        <w:gridCol w:w="850"/>
        <w:gridCol w:w="851"/>
        <w:gridCol w:w="850"/>
        <w:gridCol w:w="851"/>
      </w:tblGrid>
      <w:tr w:rsidR="00CC099F" w:rsidRPr="00AD3988" w:rsidTr="00310756">
        <w:trPr>
          <w:trHeight w:val="188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Направление финансирования</w:t>
            </w:r>
          </w:p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6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Финансирование по годам, тысяч рублей</w:t>
            </w:r>
          </w:p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CC099F" w:rsidRPr="00AD3988" w:rsidTr="00310756">
        <w:trPr>
          <w:trHeight w:val="187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2018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2019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2020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2021</w:t>
            </w:r>
          </w:p>
        </w:tc>
      </w:tr>
      <w:tr w:rsidR="00CC099F" w:rsidRPr="00AD3988" w:rsidTr="00310756"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99F" w:rsidRPr="00AD3988" w:rsidRDefault="00CC099F" w:rsidP="00CD253F">
            <w:pPr>
              <w:spacing w:after="0" w:line="240" w:lineRule="auto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9F" w:rsidRPr="00AD3988" w:rsidRDefault="00CC099F" w:rsidP="00CD253F">
            <w:pPr>
              <w:spacing w:after="0" w:line="240" w:lineRule="auto"/>
              <w:ind w:hanging="108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hanging="108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hanging="108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hanging="108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hanging="108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hanging="108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hanging="108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факт</w:t>
            </w:r>
          </w:p>
        </w:tc>
      </w:tr>
      <w:tr w:rsidR="00CC099F" w:rsidRPr="00AD3988" w:rsidTr="0031075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99F" w:rsidRPr="00AD3988" w:rsidRDefault="00CC099F" w:rsidP="00CD253F">
            <w:pPr>
              <w:spacing w:after="0" w:line="240" w:lineRule="auto"/>
              <w:ind w:firstLine="72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Итого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hanging="108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hanging="108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22,6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36,1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C099F" w:rsidRPr="00AD3988" w:rsidRDefault="00C67102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127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C099F" w:rsidRPr="00AD3988" w:rsidRDefault="00C67102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65,9</w:t>
            </w:r>
          </w:p>
        </w:tc>
      </w:tr>
      <w:tr w:rsidR="00CC099F" w:rsidRPr="00AD3988" w:rsidTr="0031075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B31E5A">
            <w:pPr>
              <w:spacing w:after="0" w:line="240" w:lineRule="auto"/>
              <w:ind w:firstLine="72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hanging="108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hanging="108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C099F" w:rsidRPr="00AD3988" w:rsidRDefault="00310756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C099F" w:rsidRPr="00AD3988" w:rsidRDefault="00310756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</w:tr>
      <w:tr w:rsidR="00CC099F" w:rsidRPr="00AD3988" w:rsidTr="0031075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firstLine="72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областной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hanging="108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hanging="108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C099F" w:rsidRPr="00AD3988" w:rsidRDefault="00310756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C099F" w:rsidRPr="00AD3988" w:rsidRDefault="00310756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0</w:t>
            </w:r>
          </w:p>
        </w:tc>
      </w:tr>
      <w:tr w:rsidR="00CC099F" w:rsidRPr="00AD3988" w:rsidTr="0031075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firstLine="72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бюджет района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hanging="108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ind w:hanging="108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22,6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99F" w:rsidRPr="00AD3988" w:rsidRDefault="00CC099F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AD3988">
              <w:rPr>
                <w:rFonts w:ascii="PT Astra Sans" w:hAnsi="PT Astra Sans"/>
                <w:sz w:val="24"/>
                <w:szCs w:val="24"/>
              </w:rPr>
              <w:t>36,1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310756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PT Astra Sans" w:hAnsi="PT Astra Sans"/>
                <w:sz w:val="24"/>
                <w:szCs w:val="24"/>
              </w:rPr>
              <w:t>127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F" w:rsidRPr="00AD3988" w:rsidRDefault="00EA3662" w:rsidP="00CD253F">
            <w:pPr>
              <w:spacing w:after="0" w:line="240" w:lineRule="auto"/>
              <w:jc w:val="center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65,9</w:t>
            </w:r>
          </w:p>
        </w:tc>
      </w:tr>
    </w:tbl>
    <w:p w:rsidR="00B31E5A" w:rsidRPr="00AD3988" w:rsidRDefault="00B31E5A">
      <w:pPr>
        <w:rPr>
          <w:rFonts w:ascii="PT Astra Sans" w:hAnsi="PT Astra Sans"/>
          <w:sz w:val="24"/>
          <w:szCs w:val="24"/>
        </w:rPr>
      </w:pPr>
    </w:p>
    <w:p w:rsidR="00B31E5A" w:rsidRPr="00AD3988" w:rsidRDefault="00B31E5A" w:rsidP="00B31E5A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  <w:r w:rsidRPr="00AD3988">
        <w:rPr>
          <w:rFonts w:ascii="PT Astra Sans" w:eastAsia="Times New Roman" w:hAnsi="PT Astra Sans" w:cs="Times New Roman"/>
          <w:b/>
          <w:lang w:eastAsia="ru-RU" w:bidi="ar-SA"/>
        </w:rPr>
        <w:t>Информация</w:t>
      </w:r>
    </w:p>
    <w:p w:rsidR="00B31E5A" w:rsidRPr="00AD3988" w:rsidRDefault="00B31E5A" w:rsidP="00B31E5A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  <w:r w:rsidRPr="00AD3988">
        <w:rPr>
          <w:rFonts w:ascii="PT Astra Sans" w:eastAsia="Times New Roman" w:hAnsi="PT Astra Sans" w:cs="Times New Roman"/>
          <w:b/>
          <w:lang w:eastAsia="ru-RU" w:bidi="ar-SA"/>
        </w:rPr>
        <w:t>о  выполнении  муниципальной программы Белозерского района</w:t>
      </w:r>
    </w:p>
    <w:p w:rsidR="00B31E5A" w:rsidRPr="00AD3988" w:rsidRDefault="00B31E5A" w:rsidP="00B31E5A">
      <w:pPr>
        <w:pStyle w:val="Standard"/>
        <w:ind w:firstLine="708"/>
        <w:jc w:val="center"/>
        <w:rPr>
          <w:rFonts w:ascii="PT Astra Sans" w:eastAsia="Times New Roman" w:hAnsi="PT Astra Sans" w:cs="Times New Roman"/>
          <w:b/>
        </w:rPr>
      </w:pPr>
      <w:r w:rsidRPr="00AD3988">
        <w:rPr>
          <w:rFonts w:ascii="PT Astra Sans" w:eastAsia="Times New Roman" w:hAnsi="PT Astra Sans" w:cs="Times New Roman"/>
          <w:b/>
        </w:rPr>
        <w:t>«Развитие муниципальной службы в Белозерском районе</w:t>
      </w:r>
    </w:p>
    <w:p w:rsidR="00B31E5A" w:rsidRPr="00AD3988" w:rsidRDefault="00B31E5A" w:rsidP="00B31E5A">
      <w:pPr>
        <w:pStyle w:val="Standard"/>
        <w:ind w:firstLine="708"/>
        <w:jc w:val="center"/>
        <w:rPr>
          <w:rFonts w:ascii="PT Astra Sans" w:eastAsia="Times New Roman" w:hAnsi="PT Astra Sans" w:cs="Times New Roman"/>
          <w:b/>
        </w:rPr>
      </w:pPr>
      <w:r w:rsidRPr="00AD3988">
        <w:rPr>
          <w:rFonts w:ascii="PT Astra Sans" w:eastAsia="Times New Roman" w:hAnsi="PT Astra Sans" w:cs="Times New Roman"/>
          <w:b/>
        </w:rPr>
        <w:t xml:space="preserve"> на 2017-2022 годы»</w:t>
      </w:r>
    </w:p>
    <w:p w:rsidR="00B31E5A" w:rsidRPr="00AD3988" w:rsidRDefault="00B31E5A" w:rsidP="00B31E5A">
      <w:pPr>
        <w:pStyle w:val="Standard"/>
        <w:ind w:firstLine="708"/>
        <w:jc w:val="center"/>
        <w:rPr>
          <w:rFonts w:ascii="PT Astra Sans" w:eastAsia="Times New Roman" w:hAnsi="PT Astra Sans" w:cs="Times New Roman"/>
          <w:b/>
        </w:rPr>
      </w:pPr>
    </w:p>
    <w:p w:rsidR="00B31E5A" w:rsidRPr="00AD3988" w:rsidRDefault="00B31E5A" w:rsidP="00B31E5A">
      <w:pPr>
        <w:spacing w:after="0"/>
        <w:ind w:firstLine="709"/>
        <w:jc w:val="both"/>
        <w:rPr>
          <w:rFonts w:ascii="PT Astra Sans" w:hAnsi="PT Astra Sans"/>
          <w:sz w:val="24"/>
          <w:szCs w:val="24"/>
        </w:rPr>
      </w:pPr>
      <w:r w:rsidRPr="00AD3988">
        <w:rPr>
          <w:rFonts w:ascii="PT Astra Sans" w:hAnsi="PT Astra Sans"/>
          <w:sz w:val="24"/>
          <w:szCs w:val="24"/>
        </w:rPr>
        <w:t>Организация повышения квалификации муниципальных служащих  Белозерского района в 202</w:t>
      </w:r>
      <w:r w:rsidR="00A059B7">
        <w:rPr>
          <w:rFonts w:ascii="PT Astra Sans" w:hAnsi="PT Astra Sans"/>
          <w:sz w:val="24"/>
          <w:szCs w:val="24"/>
        </w:rPr>
        <w:t>1</w:t>
      </w:r>
      <w:r w:rsidRPr="00AD3988">
        <w:rPr>
          <w:rFonts w:ascii="PT Astra Sans" w:hAnsi="PT Astra Sans"/>
          <w:sz w:val="24"/>
          <w:szCs w:val="24"/>
        </w:rPr>
        <w:t xml:space="preserve"> году осуществлялась в основном дистанционно в форме видеоконференцсвязи. Ограничительные меры, связанные с распространением вирусной инфекции, не позволили в полном объеме осуществить финансирование обучения муниципальных служащих. </w:t>
      </w:r>
      <w:r w:rsidR="00A059B7">
        <w:rPr>
          <w:rFonts w:ascii="PT Astra Sans" w:hAnsi="PT Astra Sans"/>
          <w:sz w:val="24"/>
          <w:szCs w:val="24"/>
        </w:rPr>
        <w:t xml:space="preserve">Все курсы повышения квалификации муниципальные служащие </w:t>
      </w:r>
      <w:r w:rsidR="00310756">
        <w:rPr>
          <w:rFonts w:ascii="PT Astra Sans" w:hAnsi="PT Astra Sans"/>
          <w:sz w:val="24"/>
          <w:szCs w:val="24"/>
        </w:rPr>
        <w:t xml:space="preserve"> </w:t>
      </w:r>
      <w:r w:rsidR="00A059B7">
        <w:rPr>
          <w:rFonts w:ascii="PT Astra Sans" w:hAnsi="PT Astra Sans"/>
          <w:sz w:val="24"/>
          <w:szCs w:val="24"/>
        </w:rPr>
        <w:t>проходили за счет</w:t>
      </w:r>
      <w:r w:rsidR="00310756">
        <w:rPr>
          <w:rFonts w:ascii="PT Astra Sans" w:hAnsi="PT Astra Sans"/>
          <w:sz w:val="24"/>
          <w:szCs w:val="24"/>
        </w:rPr>
        <w:t xml:space="preserve"> средств</w:t>
      </w:r>
      <w:r w:rsidR="00A059B7">
        <w:rPr>
          <w:rFonts w:ascii="PT Astra Sans" w:hAnsi="PT Astra Sans"/>
          <w:sz w:val="24"/>
          <w:szCs w:val="24"/>
        </w:rPr>
        <w:t xml:space="preserve"> областного бюджета. </w:t>
      </w:r>
      <w:r w:rsidRPr="00AD3988">
        <w:rPr>
          <w:rFonts w:ascii="PT Astra Sans" w:hAnsi="PT Astra Sans"/>
          <w:sz w:val="24"/>
          <w:szCs w:val="24"/>
        </w:rPr>
        <w:t>Плановые показатели по периодичности прохождения курсов повышения квалификации служащими выполнялись за счет дистанционного обучения.</w:t>
      </w:r>
    </w:p>
    <w:p w:rsidR="00B31E5A" w:rsidRPr="00AD3988" w:rsidRDefault="00B31E5A" w:rsidP="00B31E5A">
      <w:pPr>
        <w:spacing w:after="0"/>
        <w:ind w:firstLine="709"/>
        <w:jc w:val="both"/>
        <w:rPr>
          <w:rFonts w:ascii="PT Astra Sans" w:hAnsi="PT Astra Sans"/>
          <w:sz w:val="24"/>
          <w:szCs w:val="24"/>
        </w:rPr>
      </w:pPr>
      <w:r w:rsidRPr="00AD3988">
        <w:rPr>
          <w:rFonts w:ascii="PT Astra Sans" w:hAnsi="PT Astra Sans"/>
          <w:sz w:val="24"/>
          <w:szCs w:val="24"/>
        </w:rPr>
        <w:t>В Администрации Белозерского района ежегодно проводится конкурс по формированию кадрового резерва и резерва управленческих кадров на все должности муниципальной службы. Неоднократно конкурс признавался несостоявшимся по причине низкой активности граждан, отсутствия участников на заявленные должности. В 202</w:t>
      </w:r>
      <w:r w:rsidR="00310756">
        <w:rPr>
          <w:rFonts w:ascii="PT Astra Sans" w:hAnsi="PT Astra Sans"/>
          <w:sz w:val="24"/>
          <w:szCs w:val="24"/>
        </w:rPr>
        <w:t>1</w:t>
      </w:r>
      <w:r w:rsidRPr="00AD3988">
        <w:rPr>
          <w:rFonts w:ascii="PT Astra Sans" w:hAnsi="PT Astra Sans"/>
          <w:sz w:val="24"/>
          <w:szCs w:val="24"/>
        </w:rPr>
        <w:t xml:space="preserve"> году такой конкурс объявлялся </w:t>
      </w:r>
      <w:r w:rsidR="00310756">
        <w:rPr>
          <w:rFonts w:ascii="PT Astra Sans" w:hAnsi="PT Astra Sans"/>
          <w:sz w:val="24"/>
          <w:szCs w:val="24"/>
        </w:rPr>
        <w:t>3</w:t>
      </w:r>
      <w:r w:rsidRPr="00AD3988">
        <w:rPr>
          <w:rFonts w:ascii="PT Astra Sans" w:hAnsi="PT Astra Sans"/>
          <w:sz w:val="24"/>
          <w:szCs w:val="24"/>
        </w:rPr>
        <w:t xml:space="preserve"> раз</w:t>
      </w:r>
      <w:r w:rsidR="00310756">
        <w:rPr>
          <w:rFonts w:ascii="PT Astra Sans" w:hAnsi="PT Astra Sans"/>
          <w:sz w:val="24"/>
          <w:szCs w:val="24"/>
        </w:rPr>
        <w:t>а (в дальнейшем неоднократно продлевался),</w:t>
      </w:r>
      <w:r w:rsidRPr="00AD3988">
        <w:rPr>
          <w:rFonts w:ascii="PT Astra Sans" w:hAnsi="PT Astra Sans"/>
          <w:sz w:val="24"/>
          <w:szCs w:val="24"/>
        </w:rPr>
        <w:t xml:space="preserve"> по итогам  которого  только 16 конкурсантов были включены в кадровый резерв на различные должности муниципальной службы. </w:t>
      </w:r>
    </w:p>
    <w:p w:rsidR="00B31E5A" w:rsidRPr="00AD3988" w:rsidRDefault="00B31E5A" w:rsidP="00B31E5A">
      <w:pPr>
        <w:spacing w:after="0"/>
        <w:ind w:firstLine="709"/>
        <w:jc w:val="both"/>
        <w:rPr>
          <w:rFonts w:ascii="PT Astra Sans" w:hAnsi="PT Astra Sans"/>
          <w:sz w:val="24"/>
          <w:szCs w:val="24"/>
        </w:rPr>
      </w:pPr>
      <w:r w:rsidRPr="00AD3988">
        <w:rPr>
          <w:rFonts w:ascii="PT Astra Sans" w:hAnsi="PT Astra Sans"/>
          <w:sz w:val="24"/>
          <w:szCs w:val="24"/>
        </w:rPr>
        <w:t>Информацию о проводимых конкурсах по формированию кадрового резерва и замещению вакантных должностей муниципальной службы можно получить на сайте Администрации Белозерского района, федеральной государственной информационной системе «Федеральный портал государственной службы и управленческих кадров».</w:t>
      </w:r>
    </w:p>
    <w:p w:rsidR="00B31E5A" w:rsidRPr="00AD3988" w:rsidRDefault="00B31E5A" w:rsidP="00B31E5A">
      <w:pPr>
        <w:spacing w:after="0"/>
        <w:ind w:firstLine="708"/>
        <w:jc w:val="both"/>
        <w:rPr>
          <w:rFonts w:ascii="PT Astra Sans" w:hAnsi="PT Astra Sans"/>
          <w:sz w:val="24"/>
          <w:szCs w:val="24"/>
        </w:rPr>
      </w:pPr>
      <w:r w:rsidRPr="00AD3988">
        <w:rPr>
          <w:rFonts w:ascii="PT Astra Sans" w:hAnsi="PT Astra Sans"/>
          <w:sz w:val="24"/>
          <w:szCs w:val="24"/>
        </w:rPr>
        <w:t>Целевой индикатор - доля муниципальных служащих в Белозерском районе, прошедших аттестацию, от запланированного количества муниципальных служащих в Белозерском районе, в 202</w:t>
      </w:r>
      <w:r w:rsidR="00A059B7">
        <w:rPr>
          <w:rFonts w:ascii="PT Astra Sans" w:hAnsi="PT Astra Sans"/>
          <w:sz w:val="24"/>
          <w:szCs w:val="24"/>
        </w:rPr>
        <w:t>1</w:t>
      </w:r>
      <w:r w:rsidRPr="00AD3988">
        <w:rPr>
          <w:rFonts w:ascii="PT Astra Sans" w:hAnsi="PT Astra Sans"/>
          <w:sz w:val="24"/>
          <w:szCs w:val="24"/>
        </w:rPr>
        <w:t xml:space="preserve"> году не был выполнен.</w:t>
      </w:r>
    </w:p>
    <w:p w:rsidR="00B31E5A" w:rsidRPr="00AD3988" w:rsidRDefault="00B31E5A" w:rsidP="00B31E5A">
      <w:pPr>
        <w:spacing w:after="0"/>
        <w:ind w:firstLine="708"/>
        <w:jc w:val="both"/>
        <w:rPr>
          <w:rFonts w:ascii="PT Astra Sans" w:hAnsi="PT Astra Sans"/>
          <w:sz w:val="24"/>
          <w:szCs w:val="24"/>
        </w:rPr>
      </w:pPr>
      <w:r w:rsidRPr="00AD3988">
        <w:rPr>
          <w:rFonts w:ascii="PT Astra Sans" w:hAnsi="PT Astra Sans"/>
          <w:sz w:val="24"/>
          <w:szCs w:val="24"/>
        </w:rPr>
        <w:t>В 202</w:t>
      </w:r>
      <w:r w:rsidR="00A059B7">
        <w:rPr>
          <w:rFonts w:ascii="PT Astra Sans" w:hAnsi="PT Astra Sans"/>
          <w:sz w:val="24"/>
          <w:szCs w:val="24"/>
        </w:rPr>
        <w:t>1</w:t>
      </w:r>
      <w:r w:rsidRPr="00AD3988">
        <w:rPr>
          <w:rFonts w:ascii="PT Astra Sans" w:hAnsi="PT Astra Sans"/>
          <w:sz w:val="24"/>
          <w:szCs w:val="24"/>
        </w:rPr>
        <w:t xml:space="preserve"> году </w:t>
      </w:r>
      <w:r w:rsidR="00A059B7">
        <w:rPr>
          <w:rFonts w:ascii="PT Astra Sans" w:hAnsi="PT Astra Sans"/>
          <w:sz w:val="24"/>
          <w:szCs w:val="24"/>
        </w:rPr>
        <w:t>все</w:t>
      </w:r>
      <w:r w:rsidRPr="00AD3988">
        <w:rPr>
          <w:rFonts w:ascii="PT Astra Sans" w:hAnsi="PT Astra Sans"/>
          <w:sz w:val="24"/>
          <w:szCs w:val="24"/>
        </w:rPr>
        <w:t xml:space="preserve">  муниципальны</w:t>
      </w:r>
      <w:r w:rsidR="00A059B7">
        <w:rPr>
          <w:rFonts w:ascii="PT Astra Sans" w:hAnsi="PT Astra Sans"/>
          <w:sz w:val="24"/>
          <w:szCs w:val="24"/>
        </w:rPr>
        <w:t>е</w:t>
      </w:r>
      <w:r w:rsidRPr="00AD3988">
        <w:rPr>
          <w:rFonts w:ascii="PT Astra Sans" w:hAnsi="PT Astra Sans"/>
          <w:sz w:val="24"/>
          <w:szCs w:val="24"/>
        </w:rPr>
        <w:t xml:space="preserve"> служащи</w:t>
      </w:r>
      <w:r w:rsidR="00A059B7">
        <w:rPr>
          <w:rFonts w:ascii="PT Astra Sans" w:hAnsi="PT Astra Sans"/>
          <w:sz w:val="24"/>
          <w:szCs w:val="24"/>
        </w:rPr>
        <w:t>е</w:t>
      </w:r>
      <w:r w:rsidRPr="00AD3988">
        <w:rPr>
          <w:rFonts w:ascii="PT Astra Sans" w:hAnsi="PT Astra Sans"/>
          <w:sz w:val="24"/>
          <w:szCs w:val="24"/>
        </w:rPr>
        <w:t xml:space="preserve"> Белозерского района, в </w:t>
      </w:r>
      <w:proofErr w:type="spellStart"/>
      <w:r w:rsidRPr="00AD3988">
        <w:rPr>
          <w:rFonts w:ascii="PT Astra Sans" w:hAnsi="PT Astra Sans"/>
          <w:sz w:val="24"/>
          <w:szCs w:val="24"/>
        </w:rPr>
        <w:t>т.ч</w:t>
      </w:r>
      <w:proofErr w:type="spellEnd"/>
      <w:r w:rsidRPr="00AD3988">
        <w:rPr>
          <w:rFonts w:ascii="PT Astra Sans" w:hAnsi="PT Astra Sans"/>
          <w:sz w:val="24"/>
          <w:szCs w:val="24"/>
        </w:rPr>
        <w:t>. сотрудники администраций сельских поселений</w:t>
      </w:r>
      <w:r w:rsidR="00A059B7">
        <w:rPr>
          <w:rFonts w:ascii="PT Astra Sans" w:hAnsi="PT Astra Sans"/>
          <w:sz w:val="24"/>
          <w:szCs w:val="24"/>
        </w:rPr>
        <w:t xml:space="preserve"> должны были пройти аттестацию</w:t>
      </w:r>
      <w:r w:rsidRPr="00AD3988">
        <w:rPr>
          <w:rFonts w:ascii="PT Astra Sans" w:hAnsi="PT Astra Sans"/>
          <w:sz w:val="24"/>
          <w:szCs w:val="24"/>
        </w:rPr>
        <w:t xml:space="preserve">. Аттестация не была проведена по причинам: </w:t>
      </w:r>
    </w:p>
    <w:p w:rsidR="00B31E5A" w:rsidRPr="00AD3988" w:rsidRDefault="00B31E5A" w:rsidP="00B31E5A">
      <w:pPr>
        <w:spacing w:after="0"/>
        <w:ind w:firstLine="708"/>
        <w:jc w:val="both"/>
        <w:rPr>
          <w:rFonts w:ascii="PT Astra Sans" w:hAnsi="PT Astra Sans"/>
          <w:sz w:val="24"/>
          <w:szCs w:val="24"/>
        </w:rPr>
      </w:pPr>
      <w:r w:rsidRPr="00AD3988">
        <w:rPr>
          <w:rFonts w:ascii="PT Astra Sans" w:hAnsi="PT Astra Sans"/>
          <w:sz w:val="24"/>
          <w:szCs w:val="24"/>
        </w:rPr>
        <w:t>- ограничение мероприятий, связанных с распространением пандемии;</w:t>
      </w:r>
    </w:p>
    <w:p w:rsidR="00B31E5A" w:rsidRPr="00AD3988" w:rsidRDefault="00B31E5A" w:rsidP="00B31E5A">
      <w:pPr>
        <w:spacing w:after="0"/>
        <w:ind w:firstLine="708"/>
        <w:jc w:val="both"/>
        <w:rPr>
          <w:rFonts w:ascii="PT Astra Sans" w:hAnsi="PT Astra Sans"/>
          <w:sz w:val="24"/>
          <w:szCs w:val="24"/>
        </w:rPr>
      </w:pPr>
      <w:r w:rsidRPr="00AD3988">
        <w:rPr>
          <w:rFonts w:ascii="PT Astra Sans" w:hAnsi="PT Astra Sans"/>
          <w:sz w:val="24"/>
          <w:szCs w:val="24"/>
        </w:rPr>
        <w:t>- изменение с 1 января 2020 года структуры и штата Администрации Белозерского района.</w:t>
      </w:r>
    </w:p>
    <w:p w:rsidR="00B31E5A" w:rsidRPr="00AD3988" w:rsidRDefault="00B31E5A" w:rsidP="00B31E5A">
      <w:pPr>
        <w:rPr>
          <w:rFonts w:ascii="PT Astra Sans" w:hAnsi="PT Astra Sans"/>
          <w:sz w:val="24"/>
          <w:szCs w:val="24"/>
        </w:rPr>
      </w:pPr>
    </w:p>
    <w:p w:rsidR="00B31E5A" w:rsidRPr="00AD3988" w:rsidRDefault="00B31E5A">
      <w:pPr>
        <w:rPr>
          <w:rFonts w:ascii="PT Astra Sans" w:hAnsi="PT Astra Sans"/>
          <w:sz w:val="24"/>
          <w:szCs w:val="24"/>
        </w:rPr>
      </w:pPr>
    </w:p>
    <w:sectPr w:rsidR="00B31E5A" w:rsidRPr="00AD3988" w:rsidSect="00AD3988">
      <w:pgSz w:w="11906" w:h="16838"/>
      <w:pgMar w:top="992" w:right="851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2C"/>
    <w:rsid w:val="000072E5"/>
    <w:rsid w:val="0007448B"/>
    <w:rsid w:val="000C6CC1"/>
    <w:rsid w:val="00103311"/>
    <w:rsid w:val="001516BF"/>
    <w:rsid w:val="0025223B"/>
    <w:rsid w:val="00310756"/>
    <w:rsid w:val="00385127"/>
    <w:rsid w:val="003E18CC"/>
    <w:rsid w:val="00433555"/>
    <w:rsid w:val="00443E97"/>
    <w:rsid w:val="005133C7"/>
    <w:rsid w:val="006C3FBA"/>
    <w:rsid w:val="0073642C"/>
    <w:rsid w:val="007472BE"/>
    <w:rsid w:val="00905EDA"/>
    <w:rsid w:val="00950AD8"/>
    <w:rsid w:val="009E0D15"/>
    <w:rsid w:val="00A059B7"/>
    <w:rsid w:val="00A106CC"/>
    <w:rsid w:val="00A45230"/>
    <w:rsid w:val="00A661B3"/>
    <w:rsid w:val="00AD3988"/>
    <w:rsid w:val="00B31E5A"/>
    <w:rsid w:val="00C67102"/>
    <w:rsid w:val="00C901B2"/>
    <w:rsid w:val="00CC099F"/>
    <w:rsid w:val="00CC4FD3"/>
    <w:rsid w:val="00DC19E4"/>
    <w:rsid w:val="00EA3662"/>
    <w:rsid w:val="00F95D43"/>
    <w:rsid w:val="00FA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12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8512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151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12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8512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151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57C53-F14C-42B1-9C7A-2D553762E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</dc:creator>
  <cp:lastModifiedBy>П</cp:lastModifiedBy>
  <cp:revision>3</cp:revision>
  <dcterms:created xsi:type="dcterms:W3CDTF">2022-03-02T04:43:00Z</dcterms:created>
  <dcterms:modified xsi:type="dcterms:W3CDTF">2022-03-17T08:31:00Z</dcterms:modified>
</cp:coreProperties>
</file>